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86" w:rsidRPr="0055577A" w:rsidRDefault="00833286" w:rsidP="00833286">
      <w:pPr>
        <w:jc w:val="center"/>
        <w:rPr>
          <w:b/>
          <w:sz w:val="40"/>
          <w:szCs w:val="40"/>
        </w:rPr>
      </w:pPr>
      <w:bookmarkStart w:id="0" w:name="_GoBack"/>
      <w:bookmarkEnd w:id="0"/>
      <w:r w:rsidRPr="0055577A">
        <w:rPr>
          <w:b/>
          <w:sz w:val="40"/>
          <w:szCs w:val="40"/>
        </w:rPr>
        <w:t>Guyana Elections Commission</w:t>
      </w:r>
    </w:p>
    <w:p w:rsidR="00833286" w:rsidRPr="00A83DE4" w:rsidRDefault="00833286" w:rsidP="00833286">
      <w:pPr>
        <w:jc w:val="center"/>
        <w:rPr>
          <w:b/>
          <w:sz w:val="40"/>
          <w:szCs w:val="40"/>
        </w:rPr>
      </w:pPr>
      <w:r w:rsidRPr="0055577A">
        <w:rPr>
          <w:b/>
          <w:sz w:val="40"/>
          <w:szCs w:val="40"/>
        </w:rPr>
        <w:t xml:space="preserve">Invitation for Bids (IFB) </w:t>
      </w:r>
    </w:p>
    <w:p w:rsidR="00833286" w:rsidRPr="0055577A" w:rsidRDefault="00833286" w:rsidP="00833286">
      <w:pPr>
        <w:numPr>
          <w:ilvl w:val="12"/>
          <w:numId w:val="0"/>
        </w:numPr>
        <w:spacing w:after="200"/>
        <w:jc w:val="center"/>
        <w:rPr>
          <w:b/>
          <w:spacing w:val="-2"/>
          <w:sz w:val="32"/>
          <w:szCs w:val="32"/>
        </w:rPr>
      </w:pPr>
      <w:r w:rsidRPr="0055577A">
        <w:rPr>
          <w:b/>
          <w:spacing w:val="-2"/>
          <w:sz w:val="32"/>
          <w:szCs w:val="32"/>
        </w:rPr>
        <w:t>Building Contractors</w:t>
      </w:r>
    </w:p>
    <w:p w:rsidR="00833286" w:rsidRPr="0055577A" w:rsidRDefault="00833286" w:rsidP="00833286">
      <w:pPr>
        <w:pStyle w:val="NoSpacing"/>
      </w:pPr>
      <w:r w:rsidRPr="0055577A">
        <w:t xml:space="preserve">1.         The </w:t>
      </w:r>
      <w:r w:rsidRPr="0055577A">
        <w:rPr>
          <w:b/>
        </w:rPr>
        <w:t>Guyana Elections Commission</w:t>
      </w:r>
      <w:r w:rsidRPr="0055577A">
        <w:t xml:space="preserve"> invites sealed bids from eligible and qualified                          </w:t>
      </w:r>
    </w:p>
    <w:p w:rsidR="00833286" w:rsidRPr="00E76787" w:rsidRDefault="006E7BF4" w:rsidP="00833286">
      <w:pPr>
        <w:pStyle w:val="NoSpacing"/>
      </w:pPr>
      <w:r>
        <w:t xml:space="preserve">            Bidders for the following project: </w:t>
      </w:r>
    </w:p>
    <w:p w:rsidR="00833286" w:rsidRPr="0055577A" w:rsidRDefault="00833286" w:rsidP="00833286">
      <w:pPr>
        <w:pStyle w:val="NoSpacing"/>
      </w:pPr>
    </w:p>
    <w:p w:rsidR="006E7BF4" w:rsidRDefault="006E7BF4" w:rsidP="00833286">
      <w:pPr>
        <w:pStyle w:val="ListParagraph"/>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 w:val="22"/>
          <w:szCs w:val="22"/>
        </w:rPr>
      </w:pPr>
      <w:r>
        <w:rPr>
          <w:b/>
          <w:spacing w:val="-2"/>
          <w:sz w:val="22"/>
          <w:szCs w:val="22"/>
        </w:rPr>
        <w:t>Renovatio</w:t>
      </w:r>
      <w:r w:rsidR="0061670D">
        <w:rPr>
          <w:b/>
          <w:spacing w:val="-2"/>
          <w:sz w:val="22"/>
          <w:szCs w:val="22"/>
        </w:rPr>
        <w:t>n to GECOM’s Lethem Office. Lethem</w:t>
      </w:r>
      <w:r>
        <w:rPr>
          <w:b/>
          <w:spacing w:val="-2"/>
          <w:sz w:val="22"/>
          <w:szCs w:val="22"/>
        </w:rPr>
        <w:t xml:space="preserve"> </w:t>
      </w:r>
    </w:p>
    <w:p w:rsidR="00833286" w:rsidRPr="0055577A" w:rsidRDefault="006E7BF4" w:rsidP="006E7BF4">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580"/>
        <w:jc w:val="both"/>
        <w:rPr>
          <w:b/>
          <w:spacing w:val="-2"/>
          <w:sz w:val="22"/>
          <w:szCs w:val="22"/>
        </w:rPr>
      </w:pPr>
      <w:r>
        <w:rPr>
          <w:b/>
          <w:spacing w:val="-2"/>
          <w:sz w:val="22"/>
          <w:szCs w:val="22"/>
        </w:rPr>
        <w:t>Region No. 9</w:t>
      </w:r>
      <w:r w:rsidR="00833286" w:rsidRPr="0055577A">
        <w:rPr>
          <w:b/>
          <w:spacing w:val="-2"/>
          <w:sz w:val="22"/>
          <w:szCs w:val="22"/>
        </w:rPr>
        <w:t xml:space="preserve"> </w:t>
      </w:r>
    </w:p>
    <w:p w:rsidR="00833286" w:rsidRPr="0055577A" w:rsidRDefault="00833286" w:rsidP="0083328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800"/>
        <w:jc w:val="both"/>
        <w:rPr>
          <w:b/>
          <w:spacing w:val="-2"/>
          <w:sz w:val="22"/>
          <w:szCs w:val="22"/>
        </w:rPr>
      </w:pP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2.</w:t>
      </w:r>
      <w:r w:rsidRPr="0055577A">
        <w:rPr>
          <w:spacing w:val="-2"/>
          <w:sz w:val="22"/>
          <w:szCs w:val="22"/>
        </w:rPr>
        <w:tab/>
        <w:t xml:space="preserve">Bidding will be conducted through the </w:t>
      </w:r>
      <w:r w:rsidRPr="0055577A">
        <w:rPr>
          <w:color w:val="000000"/>
          <w:spacing w:val="-2"/>
          <w:sz w:val="22"/>
          <w:szCs w:val="22"/>
        </w:rPr>
        <w:t>National</w:t>
      </w:r>
      <w:r w:rsidRPr="0055577A">
        <w:rPr>
          <w:color w:val="FF0000"/>
          <w:spacing w:val="-2"/>
          <w:sz w:val="22"/>
          <w:szCs w:val="22"/>
        </w:rPr>
        <w:t xml:space="preserve"> </w:t>
      </w:r>
      <w:r w:rsidRPr="0055577A">
        <w:rPr>
          <w:spacing w:val="-2"/>
          <w:sz w:val="22"/>
          <w:szCs w:val="22"/>
        </w:rPr>
        <w:t>Competitive Bidding (</w:t>
      </w:r>
      <w:r w:rsidRPr="0055577A">
        <w:rPr>
          <w:color w:val="000000"/>
          <w:spacing w:val="-2"/>
          <w:sz w:val="22"/>
          <w:szCs w:val="22"/>
        </w:rPr>
        <w:t>NCB</w:t>
      </w:r>
      <w:r w:rsidRPr="0055577A">
        <w:rPr>
          <w:spacing w:val="-2"/>
          <w:sz w:val="22"/>
          <w:szCs w:val="22"/>
        </w:rPr>
        <w:t>) procedures, specified in the    Procurement Act 2003, and is open to all bidders, subject to provisions of Section IV (Eligible Countries) of this document.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3.</w:t>
      </w:r>
      <w:r w:rsidRPr="0055577A">
        <w:rPr>
          <w:spacing w:val="-2"/>
          <w:sz w:val="22"/>
          <w:szCs w:val="22"/>
        </w:rPr>
        <w:tab/>
        <w:t xml:space="preserve">Interested eligible bidders may obtain further information from </w:t>
      </w:r>
      <w:r w:rsidRPr="0055577A">
        <w:rPr>
          <w:b/>
          <w:spacing w:val="-2"/>
          <w:sz w:val="22"/>
          <w:szCs w:val="22"/>
        </w:rPr>
        <w:t>Guyana Elections Commission: Administrative  Manager, Tel # 225-5829</w:t>
      </w:r>
      <w:r w:rsidRPr="0055577A">
        <w:rPr>
          <w:spacing w:val="-2"/>
          <w:sz w:val="22"/>
          <w:szCs w:val="22"/>
        </w:rPr>
        <w:t xml:space="preserve"> and uplift Bidding Documents at </w:t>
      </w:r>
      <w:r w:rsidRPr="0055577A">
        <w:rPr>
          <w:b/>
          <w:spacing w:val="-2"/>
          <w:sz w:val="22"/>
          <w:szCs w:val="22"/>
        </w:rPr>
        <w:t>Lot 9 Fort and Barrack Streets, Kingston, Georgetown from 08:00 hours to 16:00 hours Monday – Thursday and 08:30 to 15:00 Friday</w:t>
      </w:r>
      <w:r w:rsidRPr="0055577A">
        <w:rPr>
          <w:spacing w:val="-2"/>
          <w:sz w:val="22"/>
          <w:szCs w:val="22"/>
        </w:rPr>
        <w:t xml:space="preserve"> upon payment of a non-refundable fee of </w:t>
      </w:r>
      <w:r w:rsidRPr="0055577A">
        <w:rPr>
          <w:b/>
          <w:spacing w:val="-2"/>
          <w:sz w:val="22"/>
          <w:szCs w:val="22"/>
        </w:rPr>
        <w:t>five thousand dollars</w:t>
      </w:r>
      <w:r w:rsidRPr="0055577A">
        <w:rPr>
          <w:spacing w:val="-2"/>
          <w:sz w:val="22"/>
          <w:szCs w:val="22"/>
        </w:rPr>
        <w:t xml:space="preserve"> </w:t>
      </w:r>
      <w:r w:rsidRPr="0055577A">
        <w:rPr>
          <w:b/>
          <w:spacing w:val="-2"/>
          <w:sz w:val="22"/>
          <w:szCs w:val="22"/>
        </w:rPr>
        <w:t>(G$5,000) per document.</w:t>
      </w:r>
      <w:r w:rsidRPr="0055577A">
        <w:rPr>
          <w:spacing w:val="-2"/>
          <w:sz w:val="22"/>
          <w:szCs w:val="22"/>
        </w:rPr>
        <w:t xml:space="preserve"> The method of payment will be cash.</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i/>
          <w:iCs/>
          <w:spacing w:val="-2"/>
          <w:sz w:val="22"/>
          <w:szCs w:val="22"/>
        </w:rPr>
      </w:pPr>
      <w:r w:rsidRPr="0055577A">
        <w:rPr>
          <w:spacing w:val="-2"/>
          <w:sz w:val="22"/>
          <w:szCs w:val="22"/>
        </w:rPr>
        <w:t xml:space="preserve">4. </w:t>
      </w:r>
      <w:r w:rsidRPr="0055577A">
        <w:rPr>
          <w:spacing w:val="-2"/>
          <w:sz w:val="22"/>
          <w:szCs w:val="22"/>
        </w:rPr>
        <w:tab/>
        <w:t xml:space="preserve">Qualification requirements include: </w:t>
      </w:r>
      <w:r w:rsidRPr="0055577A">
        <w:rPr>
          <w:b/>
          <w:spacing w:val="-2"/>
          <w:sz w:val="22"/>
          <w:szCs w:val="22"/>
        </w:rPr>
        <w:t xml:space="preserve">Valid GRA Compliance, Valid NIS Compliance, </w:t>
      </w:r>
      <w:r>
        <w:rPr>
          <w:b/>
          <w:spacing w:val="-2"/>
          <w:sz w:val="22"/>
          <w:szCs w:val="22"/>
        </w:rPr>
        <w:t>Completed Bid Form</w:t>
      </w:r>
      <w:r w:rsidRPr="0055577A">
        <w:rPr>
          <w:b/>
          <w:spacing w:val="-2"/>
          <w:sz w:val="22"/>
          <w:szCs w:val="22"/>
        </w:rPr>
        <w:t xml:space="preserve"> and Completed </w:t>
      </w:r>
      <w:r>
        <w:rPr>
          <w:b/>
          <w:spacing w:val="-2"/>
          <w:sz w:val="22"/>
          <w:szCs w:val="22"/>
        </w:rPr>
        <w:t>Bill of Quantities</w:t>
      </w:r>
      <w:r w:rsidRPr="0055577A">
        <w:rPr>
          <w:b/>
          <w:spacing w:val="-2"/>
          <w:sz w:val="22"/>
          <w:szCs w:val="22"/>
        </w:rPr>
        <w:t xml:space="preserve">; at least three (3) years’ experience in </w:t>
      </w:r>
      <w:r>
        <w:rPr>
          <w:b/>
          <w:spacing w:val="-2"/>
          <w:sz w:val="22"/>
          <w:szCs w:val="22"/>
        </w:rPr>
        <w:t>B</w:t>
      </w:r>
      <w:r w:rsidRPr="0055577A">
        <w:rPr>
          <w:b/>
          <w:spacing w:val="-2"/>
          <w:sz w:val="22"/>
          <w:szCs w:val="22"/>
        </w:rPr>
        <w:t xml:space="preserve">uilding </w:t>
      </w:r>
      <w:r>
        <w:rPr>
          <w:b/>
          <w:spacing w:val="-2"/>
          <w:sz w:val="22"/>
          <w:szCs w:val="22"/>
        </w:rPr>
        <w:t>C</w:t>
      </w:r>
      <w:r w:rsidRPr="0055577A">
        <w:rPr>
          <w:b/>
          <w:spacing w:val="-2"/>
          <w:sz w:val="22"/>
          <w:szCs w:val="22"/>
        </w:rPr>
        <w:t>onstruction</w:t>
      </w:r>
      <w:r w:rsidRPr="0055577A">
        <w:rPr>
          <w:spacing w:val="-2"/>
          <w:sz w:val="22"/>
          <w:szCs w:val="22"/>
        </w:rPr>
        <w:t>.  Additional details are provided in the Bidding Documents.</w:t>
      </w:r>
      <w:r w:rsidRPr="0055577A">
        <w:rPr>
          <w:i/>
          <w:iCs/>
          <w:spacing w:val="-2"/>
          <w:sz w:val="22"/>
          <w:szCs w:val="22"/>
        </w:rPr>
        <w:t xml:space="preserve"> </w:t>
      </w:r>
    </w:p>
    <w:p w:rsidR="00833286" w:rsidRPr="0055577A" w:rsidRDefault="00833286" w:rsidP="00E7678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 xml:space="preserve">5.           </w:t>
      </w:r>
      <w:r w:rsidRPr="0055577A">
        <w:rPr>
          <w:b/>
          <w:spacing w:val="-2"/>
          <w:szCs w:val="24"/>
        </w:rPr>
        <w:t>Bids must be submitted in an original and two (2) electronic Copies (flash drives) with exact PDF version of the hardcopy tender. Bidders are to ensure the envelopes of the hardcopy and the electronic copies are identically labeled; Electronic copies (flash drives) should be placed in a smaller envelope and properly affixed to the hardcopy submission, addressed to</w:t>
      </w:r>
      <w:r w:rsidRPr="0055577A">
        <w:rPr>
          <w:spacing w:val="-2"/>
          <w:szCs w:val="24"/>
        </w:rPr>
        <w:t xml:space="preserve"> </w:t>
      </w:r>
      <w:r w:rsidRPr="0055577A">
        <w:rPr>
          <w:b/>
          <w:spacing w:val="-2"/>
          <w:szCs w:val="24"/>
        </w:rPr>
        <w:t xml:space="preserve">the Chairman, National Procurement and Tender Administration Board, Ministry of Finance, Main and Urquhart Streets, Kingston </w:t>
      </w:r>
      <w:r w:rsidRPr="0055577A">
        <w:rPr>
          <w:spacing w:val="-2"/>
          <w:szCs w:val="24"/>
        </w:rPr>
        <w:t>with the name of the project clearly marked on the top left hand corner</w:t>
      </w:r>
      <w:r w:rsidR="00E76787">
        <w:rPr>
          <w:spacing w:val="-2"/>
          <w:szCs w:val="24"/>
        </w:rPr>
        <w:t xml:space="preserve"> </w:t>
      </w:r>
      <w:r w:rsidR="000070C7" w:rsidRPr="00E76787">
        <w:rPr>
          <w:b/>
          <w:spacing w:val="-2"/>
          <w:szCs w:val="24"/>
        </w:rPr>
        <w:t>“</w:t>
      </w:r>
      <w:r w:rsidR="0061670D">
        <w:rPr>
          <w:b/>
          <w:spacing w:val="-2"/>
          <w:szCs w:val="24"/>
        </w:rPr>
        <w:t>Renovation to GECOM’s Lethem</w:t>
      </w:r>
      <w:r w:rsidR="006E7BF4">
        <w:rPr>
          <w:b/>
          <w:spacing w:val="-2"/>
          <w:szCs w:val="24"/>
        </w:rPr>
        <w:t xml:space="preserve"> Office.”</w:t>
      </w:r>
      <w:r w:rsidR="00E76787">
        <w:rPr>
          <w:b/>
          <w:spacing w:val="-2"/>
          <w:szCs w:val="24"/>
        </w:rPr>
        <w:t xml:space="preserve">  </w:t>
      </w:r>
      <w:r w:rsidRPr="0055577A">
        <w:rPr>
          <w:spacing w:val="-2"/>
          <w:sz w:val="22"/>
          <w:szCs w:val="22"/>
        </w:rPr>
        <w:t>The envelope in no way should identify the tenderer</w:t>
      </w:r>
      <w:r w:rsidR="00E76787">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6.</w:t>
      </w:r>
      <w:r w:rsidRPr="0055577A">
        <w:rPr>
          <w:spacing w:val="-2"/>
          <w:sz w:val="22"/>
          <w:szCs w:val="22"/>
        </w:rPr>
        <w:tab/>
        <w:t xml:space="preserve">Bids must be deposited in the Tender Box at the </w:t>
      </w:r>
      <w:r w:rsidRPr="0055577A">
        <w:rPr>
          <w:b/>
          <w:spacing w:val="-2"/>
          <w:sz w:val="22"/>
          <w:szCs w:val="22"/>
        </w:rPr>
        <w:t xml:space="preserve">National Procurement and Tender Administration Board, </w:t>
      </w:r>
      <w:r w:rsidR="00E76787">
        <w:rPr>
          <w:b/>
          <w:spacing w:val="-2"/>
          <w:sz w:val="22"/>
          <w:szCs w:val="22"/>
        </w:rPr>
        <w:t xml:space="preserve">  </w:t>
      </w:r>
      <w:r w:rsidRPr="0055577A">
        <w:rPr>
          <w:b/>
          <w:spacing w:val="-2"/>
          <w:sz w:val="22"/>
          <w:szCs w:val="22"/>
        </w:rPr>
        <w:t>Ministry of Finance, Main &amp; Urquhart Street, Georgetown</w:t>
      </w:r>
      <w:r w:rsidRPr="0055577A">
        <w:rPr>
          <w:spacing w:val="-2"/>
          <w:sz w:val="22"/>
          <w:szCs w:val="22"/>
        </w:rPr>
        <w:t xml:space="preserve"> before </w:t>
      </w:r>
      <w:r w:rsidRPr="0055577A">
        <w:rPr>
          <w:b/>
          <w:spacing w:val="-2"/>
          <w:sz w:val="22"/>
          <w:szCs w:val="22"/>
        </w:rPr>
        <w:t>09:00 hours</w:t>
      </w:r>
      <w:r w:rsidRPr="0055577A">
        <w:rPr>
          <w:spacing w:val="-2"/>
          <w:sz w:val="22"/>
          <w:szCs w:val="22"/>
        </w:rPr>
        <w:t xml:space="preserve"> </w:t>
      </w:r>
      <w:r w:rsidRPr="0055577A">
        <w:rPr>
          <w:b/>
          <w:spacing w:val="-2"/>
          <w:sz w:val="22"/>
          <w:szCs w:val="22"/>
        </w:rPr>
        <w:t>on</w:t>
      </w:r>
      <w:r w:rsidRPr="0055577A">
        <w:rPr>
          <w:spacing w:val="-2"/>
          <w:sz w:val="22"/>
          <w:szCs w:val="22"/>
        </w:rPr>
        <w:t xml:space="preserve"> </w:t>
      </w:r>
      <w:r w:rsidR="005900FE">
        <w:rPr>
          <w:b/>
          <w:spacing w:val="-2"/>
          <w:sz w:val="22"/>
          <w:szCs w:val="22"/>
        </w:rPr>
        <w:t>or before Thursday</w:t>
      </w:r>
      <w:r w:rsidR="003A4DA9" w:rsidRPr="0055577A">
        <w:rPr>
          <w:b/>
          <w:spacing w:val="-2"/>
          <w:sz w:val="22"/>
          <w:szCs w:val="22"/>
        </w:rPr>
        <w:t>,</w:t>
      </w:r>
      <w:r w:rsidR="0061670D">
        <w:rPr>
          <w:b/>
          <w:spacing w:val="-2"/>
          <w:sz w:val="22"/>
          <w:szCs w:val="22"/>
        </w:rPr>
        <w:t xml:space="preserve"> </w:t>
      </w:r>
      <w:r w:rsidR="000042CA">
        <w:rPr>
          <w:b/>
          <w:spacing w:val="-2"/>
          <w:sz w:val="22"/>
          <w:szCs w:val="22"/>
        </w:rPr>
        <w:t>9</w:t>
      </w:r>
      <w:r w:rsidR="000042CA" w:rsidRPr="000042CA">
        <w:rPr>
          <w:b/>
          <w:spacing w:val="-2"/>
          <w:sz w:val="22"/>
          <w:szCs w:val="22"/>
          <w:vertAlign w:val="superscript"/>
        </w:rPr>
        <w:t>th</w:t>
      </w:r>
      <w:r w:rsidR="000042CA">
        <w:rPr>
          <w:b/>
          <w:spacing w:val="-2"/>
          <w:sz w:val="22"/>
          <w:szCs w:val="22"/>
        </w:rPr>
        <w:t xml:space="preserve"> November</w:t>
      </w:r>
      <w:r w:rsidRPr="0055577A">
        <w:rPr>
          <w:b/>
          <w:spacing w:val="-2"/>
          <w:sz w:val="22"/>
          <w:szCs w:val="22"/>
        </w:rPr>
        <w:t>, 202</w:t>
      </w:r>
      <w:r w:rsidR="00E76787">
        <w:rPr>
          <w:b/>
          <w:spacing w:val="-2"/>
          <w:sz w:val="22"/>
          <w:szCs w:val="22"/>
        </w:rPr>
        <w:t>3</w:t>
      </w:r>
      <w:r w:rsidRPr="0055577A">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Cs w:val="24"/>
        </w:rPr>
      </w:pPr>
      <w:r w:rsidRPr="0055577A">
        <w:rPr>
          <w:spacing w:val="-2"/>
          <w:sz w:val="22"/>
          <w:szCs w:val="22"/>
        </w:rPr>
        <w:t>7.</w:t>
      </w:r>
      <w:r w:rsidRPr="0055577A">
        <w:rPr>
          <w:spacing w:val="-2"/>
          <w:sz w:val="22"/>
          <w:szCs w:val="22"/>
        </w:rPr>
        <w:tab/>
      </w:r>
      <w:r w:rsidRPr="0055577A">
        <w:rPr>
          <w:spacing w:val="-2"/>
          <w:szCs w:val="24"/>
        </w:rPr>
        <w:t>The Ministry of Finance reserves the right to accept or reject any or all Tenders without assigning any reason(s).</w:t>
      </w:r>
    </w:p>
    <w:p w:rsidR="00833286"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spacing w:val="-2"/>
          <w:sz w:val="22"/>
          <w:szCs w:val="22"/>
        </w:rPr>
        <w:t xml:space="preserve">              </w:t>
      </w:r>
    </w:p>
    <w:p w:rsidR="00833286" w:rsidRPr="00A83DE4"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Pr>
          <w:spacing w:val="-2"/>
          <w:sz w:val="22"/>
          <w:szCs w:val="22"/>
        </w:rPr>
        <w:t xml:space="preserve">               </w:t>
      </w:r>
      <w:r w:rsidRPr="00A83DE4">
        <w:rPr>
          <w:b/>
          <w:szCs w:val="24"/>
        </w:rPr>
        <w:t>Administrative and Support Services Manager</w:t>
      </w:r>
    </w:p>
    <w:p w:rsidR="00833286" w:rsidRPr="00A83DE4" w:rsidRDefault="00833286" w:rsidP="00833286">
      <w:pPr>
        <w:ind w:firstLine="720"/>
        <w:rPr>
          <w:b/>
          <w:szCs w:val="24"/>
        </w:rPr>
      </w:pPr>
      <w:r w:rsidRPr="00A83DE4">
        <w:rPr>
          <w:b/>
          <w:szCs w:val="24"/>
        </w:rPr>
        <w:t xml:space="preserve"> Guyana Elections Commission</w:t>
      </w:r>
    </w:p>
    <w:p w:rsidR="00833286" w:rsidRPr="00A83DE4" w:rsidRDefault="00833286" w:rsidP="00833286">
      <w:pPr>
        <w:rPr>
          <w:b/>
          <w:szCs w:val="24"/>
        </w:rPr>
      </w:pPr>
      <w:r>
        <w:rPr>
          <w:b/>
          <w:szCs w:val="24"/>
        </w:rPr>
        <w:t xml:space="preserve">             </w:t>
      </w:r>
      <w:r w:rsidRPr="00A83DE4">
        <w:rPr>
          <w:b/>
          <w:szCs w:val="24"/>
        </w:rPr>
        <w:t>Telephone Number: 225-5829</w:t>
      </w:r>
    </w:p>
    <w:p w:rsidR="00676FC1" w:rsidRDefault="00676FC1"/>
    <w:sectPr w:rsidR="0067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A21930"/>
    <w:multiLevelType w:val="hybridMultilevel"/>
    <w:tmpl w:val="D2DE3C90"/>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 w15:restartNumberingAfterBreak="0">
    <w:nsid w:val="24A161F6"/>
    <w:multiLevelType w:val="hybridMultilevel"/>
    <w:tmpl w:val="D6A075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86"/>
    <w:rsid w:val="000042CA"/>
    <w:rsid w:val="000070C7"/>
    <w:rsid w:val="003A4DA9"/>
    <w:rsid w:val="005900FE"/>
    <w:rsid w:val="0061670D"/>
    <w:rsid w:val="00676FC1"/>
    <w:rsid w:val="006E7BF4"/>
    <w:rsid w:val="007B7C11"/>
    <w:rsid w:val="00833286"/>
    <w:rsid w:val="00E7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B93E9-C85E-4B4E-8E6C-D755CA8B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2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86"/>
    <w:pPr>
      <w:ind w:left="720"/>
      <w:contextualSpacing/>
    </w:pPr>
  </w:style>
  <w:style w:type="paragraph" w:styleId="NoSpacing">
    <w:name w:val="No Spacing"/>
    <w:uiPriority w:val="1"/>
    <w:qFormat/>
    <w:rsid w:val="00833286"/>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GECOM_PRO</cp:lastModifiedBy>
  <cp:revision>2</cp:revision>
  <cp:lastPrinted>2023-09-08T16:07:00Z</cp:lastPrinted>
  <dcterms:created xsi:type="dcterms:W3CDTF">2023-10-31T12:35:00Z</dcterms:created>
  <dcterms:modified xsi:type="dcterms:W3CDTF">2023-10-31T12:35:00Z</dcterms:modified>
</cp:coreProperties>
</file>